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541" w:rsidRDefault="000D3541" w:rsidP="00A005DF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0D3541" w:rsidRDefault="000D3541" w:rsidP="00A005DF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0D3541" w:rsidRDefault="000D3541" w:rsidP="00A005DF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0D3541" w:rsidRPr="00AE00D6" w:rsidRDefault="000D3541" w:rsidP="00AE00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ОБРАЗЕЦ </w:t>
      </w:r>
      <w:r w:rsidRPr="00AE00D6">
        <w:rPr>
          <w:rFonts w:ascii="Times New Roman" w:hAnsi="Times New Roman"/>
          <w:b/>
          <w:sz w:val="24"/>
          <w:szCs w:val="24"/>
          <w:u w:val="single"/>
        </w:rPr>
        <w:t xml:space="preserve"> БИЛЕТА</w:t>
      </w:r>
    </w:p>
    <w:p w:rsidR="000D3541" w:rsidRPr="00A0464C" w:rsidRDefault="000D3541" w:rsidP="00A005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D3541" w:rsidRPr="00AE00D6" w:rsidRDefault="000D3541" w:rsidP="00A005D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00D6">
        <w:rPr>
          <w:rFonts w:ascii="Times New Roman" w:hAnsi="Times New Roman"/>
          <w:sz w:val="24"/>
          <w:szCs w:val="24"/>
        </w:rPr>
        <w:t>Планетарная модель атома Резерфорда. Модель строение атома по Бору.</w:t>
      </w:r>
    </w:p>
    <w:p w:rsidR="000D3541" w:rsidRPr="00AE00D6" w:rsidRDefault="000D3541" w:rsidP="00A005DF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AE00D6">
        <w:rPr>
          <w:rFonts w:ascii="Times New Roman" w:hAnsi="Times New Roman"/>
          <w:sz w:val="24"/>
          <w:szCs w:val="24"/>
        </w:rPr>
        <w:t xml:space="preserve">      Корпускулярно-волновая двойственность электрона и принцип неопределенности </w:t>
      </w:r>
    </w:p>
    <w:p w:rsidR="000D3541" w:rsidRPr="00AE00D6" w:rsidRDefault="000D3541" w:rsidP="00A005DF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AE00D6">
        <w:rPr>
          <w:rFonts w:ascii="Times New Roman" w:hAnsi="Times New Roman"/>
          <w:sz w:val="24"/>
          <w:szCs w:val="24"/>
        </w:rPr>
        <w:t xml:space="preserve">      Гейзенберга.</w:t>
      </w:r>
    </w:p>
    <w:p w:rsidR="000D3541" w:rsidRPr="00AE00D6" w:rsidRDefault="000D3541" w:rsidP="00A005D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00D6">
        <w:rPr>
          <w:rFonts w:ascii="Times New Roman" w:hAnsi="Times New Roman"/>
          <w:sz w:val="24"/>
          <w:szCs w:val="24"/>
        </w:rPr>
        <w:t xml:space="preserve">Общая характеристика элементов </w:t>
      </w:r>
      <w:r w:rsidRPr="00AE00D6">
        <w:rPr>
          <w:rFonts w:ascii="Times New Roman" w:hAnsi="Times New Roman"/>
          <w:sz w:val="24"/>
          <w:szCs w:val="24"/>
          <w:lang w:val="en-US"/>
        </w:rPr>
        <w:t>VII</w:t>
      </w:r>
      <w:r w:rsidRPr="00AE00D6">
        <w:rPr>
          <w:rFonts w:ascii="Times New Roman" w:hAnsi="Times New Roman"/>
          <w:sz w:val="24"/>
          <w:szCs w:val="24"/>
        </w:rPr>
        <w:t xml:space="preserve"> </w:t>
      </w:r>
      <w:r w:rsidRPr="00AE00D6">
        <w:rPr>
          <w:rFonts w:ascii="Times New Roman" w:hAnsi="Times New Roman"/>
          <w:sz w:val="24"/>
          <w:szCs w:val="24"/>
          <w:lang w:val="en-US"/>
        </w:rPr>
        <w:t>A</w:t>
      </w:r>
      <w:r w:rsidRPr="00AE00D6">
        <w:rPr>
          <w:rFonts w:ascii="Times New Roman" w:hAnsi="Times New Roman"/>
          <w:sz w:val="24"/>
          <w:szCs w:val="24"/>
        </w:rPr>
        <w:t xml:space="preserve"> группы.  Закономерности изменения свойств их</w:t>
      </w:r>
    </w:p>
    <w:p w:rsidR="000D3541" w:rsidRPr="00AE00D6" w:rsidRDefault="000D3541" w:rsidP="00725FD3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AE00D6">
        <w:rPr>
          <w:rFonts w:ascii="Times New Roman" w:hAnsi="Times New Roman"/>
          <w:sz w:val="24"/>
          <w:szCs w:val="24"/>
        </w:rPr>
        <w:t>Атомов (радиус, энергия ионизации, энергии сродства к электрону,</w:t>
      </w:r>
    </w:p>
    <w:p w:rsidR="000D3541" w:rsidRPr="00AE00D6" w:rsidRDefault="000D3541" w:rsidP="00725FD3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AE00D6">
        <w:rPr>
          <w:rFonts w:ascii="Times New Roman" w:hAnsi="Times New Roman"/>
          <w:sz w:val="24"/>
          <w:szCs w:val="24"/>
        </w:rPr>
        <w:t>относительная электроотрицательность) в зависимости от положения в ПСХЭ.</w:t>
      </w:r>
    </w:p>
    <w:p w:rsidR="000D3541" w:rsidRPr="00AE00D6" w:rsidRDefault="000D3541" w:rsidP="00A005D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00D6">
        <w:rPr>
          <w:rFonts w:ascii="Times New Roman" w:hAnsi="Times New Roman"/>
          <w:sz w:val="24"/>
          <w:szCs w:val="24"/>
        </w:rPr>
        <w:t>Осуществить превращение согласно схеме:</w:t>
      </w:r>
    </w:p>
    <w:p w:rsidR="000D3541" w:rsidRPr="00AE00D6" w:rsidRDefault="000D3541" w:rsidP="00A005DF">
      <w:pPr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AE00D6">
        <w:rPr>
          <w:rFonts w:ascii="Times New Roman" w:hAnsi="Times New Roman"/>
          <w:sz w:val="24"/>
          <w:szCs w:val="24"/>
        </w:rPr>
        <w:t>СаН</w:t>
      </w:r>
      <w:r w:rsidRPr="00AE00D6">
        <w:rPr>
          <w:rFonts w:ascii="Times New Roman" w:hAnsi="Times New Roman"/>
          <w:sz w:val="24"/>
          <w:szCs w:val="24"/>
          <w:vertAlign w:val="subscript"/>
        </w:rPr>
        <w:t>2</w:t>
      </w:r>
      <w:r w:rsidRPr="00AE00D6">
        <w:rPr>
          <w:rFonts w:ascii="Times New Roman" w:hAnsi="Times New Roman"/>
          <w:sz w:val="24"/>
          <w:szCs w:val="24"/>
        </w:rPr>
        <w:t xml:space="preserve"> → Са(ОН)</w:t>
      </w:r>
      <w:r w:rsidRPr="00AE00D6">
        <w:rPr>
          <w:rFonts w:ascii="Times New Roman" w:hAnsi="Times New Roman"/>
          <w:sz w:val="24"/>
          <w:szCs w:val="24"/>
          <w:vertAlign w:val="subscript"/>
        </w:rPr>
        <w:t>2</w:t>
      </w:r>
      <w:r w:rsidRPr="00AE00D6">
        <w:rPr>
          <w:rFonts w:ascii="Times New Roman" w:hAnsi="Times New Roman"/>
          <w:sz w:val="24"/>
          <w:szCs w:val="24"/>
        </w:rPr>
        <w:t xml:space="preserve"> </w:t>
      </w:r>
      <w:r w:rsidRPr="00AE00D6">
        <w:rPr>
          <w:rFonts w:ascii="Times New Roman" w:hAnsi="Times New Roman"/>
          <w:position w:val="-6"/>
          <w:sz w:val="24"/>
          <w:szCs w:val="24"/>
        </w:rPr>
        <w:object w:dxaOrig="80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2pt;height:16.2pt" o:ole="">
            <v:imagedata r:id="rId5" o:title=""/>
          </v:shape>
          <o:OLEObject Type="Embed" ProgID="Equation.3" ShapeID="_x0000_i1025" DrawAspect="Content" ObjectID="_1795872585" r:id="rId6"/>
        </w:object>
      </w:r>
      <w:r w:rsidRPr="00AE00D6">
        <w:rPr>
          <w:rFonts w:ascii="Times New Roman" w:hAnsi="Times New Roman"/>
          <w:sz w:val="24"/>
          <w:szCs w:val="24"/>
        </w:rPr>
        <w:t xml:space="preserve"> Х → С</w:t>
      </w:r>
      <w:r w:rsidRPr="00AE00D6">
        <w:rPr>
          <w:rFonts w:ascii="Times New Roman" w:hAnsi="Times New Roman"/>
          <w:sz w:val="24"/>
          <w:szCs w:val="24"/>
          <w:lang w:val="en-US"/>
        </w:rPr>
        <w:t>l</w:t>
      </w:r>
      <w:r w:rsidRPr="00AE00D6">
        <w:rPr>
          <w:rFonts w:ascii="Times New Roman" w:hAnsi="Times New Roman"/>
          <w:sz w:val="24"/>
          <w:szCs w:val="24"/>
          <w:vertAlign w:val="subscript"/>
        </w:rPr>
        <w:t xml:space="preserve">2 </w:t>
      </w:r>
      <w:r w:rsidRPr="00AE00D6">
        <w:rPr>
          <w:rFonts w:ascii="Times New Roman" w:hAnsi="Times New Roman"/>
          <w:sz w:val="24"/>
          <w:szCs w:val="24"/>
        </w:rPr>
        <w:t>→ Са(</w:t>
      </w:r>
      <w:r w:rsidRPr="00AE00D6">
        <w:rPr>
          <w:rFonts w:ascii="Times New Roman" w:hAnsi="Times New Roman"/>
          <w:sz w:val="24"/>
          <w:szCs w:val="24"/>
          <w:lang w:val="en-US"/>
        </w:rPr>
        <w:t>OCl</w:t>
      </w:r>
      <w:r w:rsidRPr="00AE00D6">
        <w:rPr>
          <w:rFonts w:ascii="Times New Roman" w:hAnsi="Times New Roman"/>
          <w:sz w:val="24"/>
          <w:szCs w:val="24"/>
        </w:rPr>
        <w:t>)</w:t>
      </w:r>
      <w:r w:rsidRPr="00AE00D6">
        <w:rPr>
          <w:rFonts w:ascii="Times New Roman" w:hAnsi="Times New Roman"/>
          <w:sz w:val="24"/>
          <w:szCs w:val="24"/>
          <w:vertAlign w:val="subscript"/>
        </w:rPr>
        <w:t xml:space="preserve">2  </w:t>
      </w:r>
      <w:r w:rsidRPr="00AE00D6">
        <w:rPr>
          <w:rFonts w:ascii="Times New Roman" w:hAnsi="Times New Roman"/>
          <w:sz w:val="24"/>
          <w:szCs w:val="24"/>
        </w:rPr>
        <w:fldChar w:fldCharType="begin"/>
      </w:r>
      <w:r w:rsidRPr="00AE00D6">
        <w:rPr>
          <w:rFonts w:ascii="Times New Roman" w:hAnsi="Times New Roman"/>
          <w:sz w:val="24"/>
          <w:szCs w:val="24"/>
        </w:rPr>
        <w:instrText xml:space="preserve"> QUOTE </w:instrText>
      </w:r>
      <w:r w:rsidRPr="00285044">
        <w:rPr>
          <w:sz w:val="24"/>
          <w:szCs w:val="24"/>
        </w:rPr>
        <w:pict>
          <v:shape id="_x0000_i1026" type="#_x0000_t75" style="width:17.4pt;height:17.4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005DF&quot;/&gt;&lt;wsp:rsid wsp:val=&quot;00725FD3&quot;/&gt;&lt;wsp:rsid wsp:val=&quot;00A005DF&quot;/&gt;&lt;wsp:rsid wsp:val=&quot;00BD6A25&quot;/&gt;&lt;wsp:rsid wsp:val=&quot;00BF0545&quot;/&gt;&lt;wsp:rsid wsp:val=&quot;00E8353B&quot;/&gt;&lt;wsp:rsid wsp:val=&quot;00EB017C&quot;/&gt;&lt;/wsp:rsids&gt;&lt;/w:docPr&gt;&lt;w:body&gt;&lt;w:p wsp:rsidR=&quot;00000000&quot; wsp:rsidRDefault=&quot;00BD6A25&quot;&gt;&lt;m:oMathPara&gt;&lt;m:oMath&gt;&lt;m:box&gt;&lt;m:boxPr&gt;&lt;m:opEmu m:val=&quot;on&quot;/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boxPr&gt;&lt;m:e&gt;&lt;m:groupChr&gt;&lt;m:groupChrPr&gt;&lt;m:chr m:val=&quot;в†’&quot;/&gt;&lt;m:vertJc m:val=&quot;bot&quot;/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groupChr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CO2&lt;/m:t&gt;&lt;/m:r&gt;&lt;/m:e&gt;&lt;/m:groupChr&gt;&lt;/m:e&gt;&lt;/m:box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" o:title="" chromakey="white"/>
          </v:shape>
        </w:pict>
      </w:r>
      <w:r w:rsidRPr="00AE00D6">
        <w:rPr>
          <w:rFonts w:ascii="Times New Roman" w:hAnsi="Times New Roman"/>
          <w:sz w:val="24"/>
          <w:szCs w:val="24"/>
        </w:rPr>
        <w:instrText xml:space="preserve"> </w:instrText>
      </w:r>
      <w:r w:rsidRPr="00AE00D6">
        <w:rPr>
          <w:rFonts w:ascii="Times New Roman" w:hAnsi="Times New Roman"/>
          <w:sz w:val="24"/>
          <w:szCs w:val="24"/>
        </w:rPr>
        <w:fldChar w:fldCharType="separate"/>
      </w:r>
      <w:r w:rsidRPr="00285044">
        <w:rPr>
          <w:sz w:val="24"/>
          <w:szCs w:val="24"/>
        </w:rPr>
        <w:pict>
          <v:shape id="_x0000_i1027" type="#_x0000_t75" style="width:17.4pt;height:17.4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005DF&quot;/&gt;&lt;wsp:rsid wsp:val=&quot;00725FD3&quot;/&gt;&lt;wsp:rsid wsp:val=&quot;00A005DF&quot;/&gt;&lt;wsp:rsid wsp:val=&quot;00BD6A25&quot;/&gt;&lt;wsp:rsid wsp:val=&quot;00BF0545&quot;/&gt;&lt;wsp:rsid wsp:val=&quot;00E8353B&quot;/&gt;&lt;wsp:rsid wsp:val=&quot;00EB017C&quot;/&gt;&lt;/wsp:rsids&gt;&lt;/w:docPr&gt;&lt;w:body&gt;&lt;w:p wsp:rsidR=&quot;00000000&quot; wsp:rsidRDefault=&quot;00BD6A25&quot;&gt;&lt;m:oMathPara&gt;&lt;m:oMath&gt;&lt;m:box&gt;&lt;m:boxPr&gt;&lt;m:opEmu m:val=&quot;on&quot;/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boxPr&gt;&lt;m:e&gt;&lt;m:groupChr&gt;&lt;m:groupChrPr&gt;&lt;m:chr m:val=&quot;в†’&quot;/&gt;&lt;m:vertJc m:val=&quot;bot&quot;/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groupChr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CO2&lt;/m:t&gt;&lt;/m:r&gt;&lt;/m:e&gt;&lt;/m:groupChr&gt;&lt;/m:e&gt;&lt;/m:box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" o:title="" chromakey="white"/>
          </v:shape>
        </w:pict>
      </w:r>
      <w:r w:rsidRPr="00AE00D6">
        <w:rPr>
          <w:rFonts w:ascii="Times New Roman" w:hAnsi="Times New Roman"/>
          <w:sz w:val="24"/>
          <w:szCs w:val="24"/>
        </w:rPr>
        <w:fldChar w:fldCharType="end"/>
      </w:r>
      <w:r w:rsidRPr="00AE00D6">
        <w:rPr>
          <w:rFonts w:ascii="Times New Roman" w:hAnsi="Times New Roman"/>
          <w:sz w:val="24"/>
          <w:szCs w:val="24"/>
        </w:rPr>
        <w:t xml:space="preserve">  С</w:t>
      </w:r>
      <w:r w:rsidRPr="00AE00D6">
        <w:rPr>
          <w:rFonts w:ascii="Times New Roman" w:hAnsi="Times New Roman"/>
          <w:sz w:val="24"/>
          <w:szCs w:val="24"/>
          <w:lang w:val="en-US"/>
        </w:rPr>
        <w:t>l</w:t>
      </w:r>
      <w:r w:rsidRPr="00AE00D6">
        <w:rPr>
          <w:rFonts w:ascii="Times New Roman" w:hAnsi="Times New Roman"/>
          <w:sz w:val="24"/>
          <w:szCs w:val="24"/>
          <w:vertAlign w:val="subscript"/>
        </w:rPr>
        <w:t>2</w:t>
      </w:r>
      <w:r w:rsidRPr="00AE00D6">
        <w:rPr>
          <w:rFonts w:ascii="Times New Roman" w:hAnsi="Times New Roman"/>
          <w:sz w:val="24"/>
          <w:szCs w:val="24"/>
          <w:lang w:val="en-US"/>
        </w:rPr>
        <w:t>O</w:t>
      </w:r>
      <w:bookmarkStart w:id="0" w:name="_GoBack"/>
      <w:bookmarkEnd w:id="0"/>
    </w:p>
    <w:p w:rsidR="000D3541" w:rsidRPr="00AE00D6" w:rsidRDefault="000D3541" w:rsidP="00A005D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00D6">
        <w:rPr>
          <w:rFonts w:ascii="Times New Roman" w:hAnsi="Times New Roman"/>
          <w:sz w:val="24"/>
          <w:szCs w:val="24"/>
        </w:rPr>
        <w:t>Закончите составление приведенного ниже уравнения. Определите окислитель и</w:t>
      </w:r>
    </w:p>
    <w:p w:rsidR="000D3541" w:rsidRPr="00AE00D6" w:rsidRDefault="000D3541" w:rsidP="00A005DF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AE00D6">
        <w:rPr>
          <w:rFonts w:ascii="Times New Roman" w:hAnsi="Times New Roman"/>
          <w:sz w:val="24"/>
          <w:szCs w:val="24"/>
        </w:rPr>
        <w:t xml:space="preserve">      восстановитель:   </w:t>
      </w:r>
    </w:p>
    <w:p w:rsidR="000D3541" w:rsidRPr="00AE00D6" w:rsidRDefault="000D3541" w:rsidP="00A005D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AE00D6">
        <w:rPr>
          <w:rFonts w:ascii="Times New Roman" w:hAnsi="Times New Roman"/>
          <w:sz w:val="24"/>
          <w:szCs w:val="24"/>
          <w:lang w:val="en-US"/>
        </w:rPr>
        <w:t xml:space="preserve">                  </w:t>
      </w:r>
      <w:r w:rsidRPr="00AE00D6">
        <w:rPr>
          <w:rFonts w:ascii="Times New Roman" w:hAnsi="Times New Roman"/>
          <w:sz w:val="24"/>
          <w:szCs w:val="24"/>
        </w:rPr>
        <w:t>К</w:t>
      </w:r>
      <w:r w:rsidRPr="00AE00D6">
        <w:rPr>
          <w:rFonts w:ascii="Times New Roman" w:hAnsi="Times New Roman"/>
          <w:sz w:val="24"/>
          <w:szCs w:val="24"/>
          <w:lang w:val="en-US"/>
        </w:rPr>
        <w:t>NO</w:t>
      </w:r>
      <w:r w:rsidRPr="00AE00D6">
        <w:rPr>
          <w:rFonts w:ascii="Times New Roman" w:hAnsi="Times New Roman"/>
          <w:sz w:val="24"/>
          <w:szCs w:val="24"/>
          <w:vertAlign w:val="subscript"/>
          <w:lang w:val="en-US"/>
        </w:rPr>
        <w:t>3</w:t>
      </w:r>
      <w:r w:rsidRPr="00AE00D6">
        <w:rPr>
          <w:rFonts w:ascii="Times New Roman" w:hAnsi="Times New Roman"/>
          <w:sz w:val="24"/>
          <w:szCs w:val="24"/>
          <w:lang w:val="en-US"/>
        </w:rPr>
        <w:t xml:space="preserve"> + FeSO</w:t>
      </w:r>
      <w:r w:rsidRPr="00AE00D6">
        <w:rPr>
          <w:rFonts w:ascii="Times New Roman" w:hAnsi="Times New Roman"/>
          <w:sz w:val="24"/>
          <w:szCs w:val="24"/>
          <w:vertAlign w:val="subscript"/>
          <w:lang w:val="en-US"/>
        </w:rPr>
        <w:t>4</w:t>
      </w:r>
      <w:r w:rsidRPr="00AE00D6">
        <w:rPr>
          <w:rFonts w:ascii="Times New Roman" w:hAnsi="Times New Roman"/>
          <w:sz w:val="24"/>
          <w:szCs w:val="24"/>
          <w:lang w:val="en-US"/>
        </w:rPr>
        <w:t xml:space="preserve"> + H</w:t>
      </w:r>
      <w:r w:rsidRPr="00AE00D6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AE00D6">
        <w:rPr>
          <w:rFonts w:ascii="Times New Roman" w:hAnsi="Times New Roman"/>
          <w:sz w:val="24"/>
          <w:szCs w:val="24"/>
          <w:lang w:val="en-US"/>
        </w:rPr>
        <w:t>SO</w:t>
      </w:r>
      <w:r w:rsidRPr="00AE00D6">
        <w:rPr>
          <w:rFonts w:ascii="Times New Roman" w:hAnsi="Times New Roman"/>
          <w:sz w:val="24"/>
          <w:szCs w:val="24"/>
          <w:vertAlign w:val="subscript"/>
          <w:lang w:val="en-US"/>
        </w:rPr>
        <w:t>4</w:t>
      </w:r>
      <w:r w:rsidRPr="00AE00D6">
        <w:rPr>
          <w:rFonts w:ascii="Times New Roman" w:hAnsi="Times New Roman"/>
          <w:sz w:val="24"/>
          <w:szCs w:val="24"/>
          <w:vertAlign w:val="subscript"/>
          <w:lang w:val="en-US"/>
        </w:rPr>
        <w:softHyphen/>
      </w:r>
      <w:r w:rsidRPr="00AE00D6">
        <w:rPr>
          <w:rFonts w:ascii="Times New Roman" w:hAnsi="Times New Roman"/>
          <w:sz w:val="24"/>
          <w:szCs w:val="24"/>
          <w:lang w:val="en-US"/>
        </w:rPr>
        <w:t xml:space="preserve"> → Fe</w:t>
      </w:r>
      <w:r w:rsidRPr="00AE00D6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AE00D6">
        <w:rPr>
          <w:rFonts w:ascii="Times New Roman" w:hAnsi="Times New Roman"/>
          <w:sz w:val="24"/>
          <w:szCs w:val="24"/>
          <w:lang w:val="en-US"/>
        </w:rPr>
        <w:t>(SO</w:t>
      </w:r>
      <w:r w:rsidRPr="00AE00D6">
        <w:rPr>
          <w:rFonts w:ascii="Times New Roman" w:hAnsi="Times New Roman"/>
          <w:sz w:val="24"/>
          <w:szCs w:val="24"/>
          <w:vertAlign w:val="subscript"/>
          <w:lang w:val="en-US"/>
        </w:rPr>
        <w:t>4</w:t>
      </w:r>
      <w:r w:rsidRPr="00AE00D6">
        <w:rPr>
          <w:rFonts w:ascii="Times New Roman" w:hAnsi="Times New Roman"/>
          <w:sz w:val="24"/>
          <w:szCs w:val="24"/>
          <w:lang w:val="en-US"/>
        </w:rPr>
        <w:t>)</w:t>
      </w:r>
      <w:r w:rsidRPr="00AE00D6">
        <w:rPr>
          <w:rFonts w:ascii="Times New Roman" w:hAnsi="Times New Roman"/>
          <w:sz w:val="24"/>
          <w:szCs w:val="24"/>
          <w:vertAlign w:val="subscript"/>
          <w:lang w:val="en-US"/>
        </w:rPr>
        <w:t>3</w:t>
      </w:r>
      <w:r w:rsidRPr="00AE00D6">
        <w:rPr>
          <w:rFonts w:ascii="Times New Roman" w:hAnsi="Times New Roman"/>
          <w:sz w:val="24"/>
          <w:szCs w:val="24"/>
          <w:lang w:val="en-US"/>
        </w:rPr>
        <w:t xml:space="preserve"> + KNO</w:t>
      </w:r>
      <w:r w:rsidRPr="00AE00D6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AE00D6">
        <w:rPr>
          <w:rFonts w:ascii="Times New Roman" w:hAnsi="Times New Roman"/>
          <w:sz w:val="24"/>
          <w:szCs w:val="24"/>
          <w:lang w:val="en-US"/>
        </w:rPr>
        <w:t xml:space="preserve"> + ………</w:t>
      </w:r>
    </w:p>
    <w:p w:rsidR="000D3541" w:rsidRPr="00AE00D6" w:rsidRDefault="000D3541" w:rsidP="00A005D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00D6">
        <w:rPr>
          <w:rFonts w:ascii="Times New Roman" w:hAnsi="Times New Roman"/>
          <w:sz w:val="24"/>
          <w:szCs w:val="24"/>
        </w:rPr>
        <w:t>Какая масса алюминия (г) должна прореагировать со щелочью, чтобы полученный</w:t>
      </w:r>
    </w:p>
    <w:p w:rsidR="000D3541" w:rsidRDefault="000D3541" w:rsidP="00A005DF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AE00D6">
        <w:rPr>
          <w:rFonts w:ascii="Times New Roman" w:hAnsi="Times New Roman"/>
          <w:sz w:val="24"/>
          <w:szCs w:val="24"/>
        </w:rPr>
        <w:t xml:space="preserve"> при этом водород полностью восстановил оксид железа (</w:t>
      </w:r>
      <w:r w:rsidRPr="00AE00D6">
        <w:rPr>
          <w:rFonts w:ascii="Times New Roman" w:hAnsi="Times New Roman"/>
          <w:sz w:val="24"/>
          <w:szCs w:val="24"/>
          <w:lang w:val="en-US"/>
        </w:rPr>
        <w:t>III</w:t>
      </w:r>
      <w:r w:rsidRPr="00AE00D6">
        <w:rPr>
          <w:rFonts w:ascii="Times New Roman" w:hAnsi="Times New Roman"/>
          <w:sz w:val="24"/>
          <w:szCs w:val="24"/>
        </w:rPr>
        <w:t xml:space="preserve">) массой 480 г. </w:t>
      </w:r>
    </w:p>
    <w:p w:rsidR="000D3541" w:rsidRDefault="000D3541" w:rsidP="00A005DF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0D3541" w:rsidRDefault="000D3541" w:rsidP="00A005DF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0D3541" w:rsidRPr="00AE00D6" w:rsidRDefault="000D3541" w:rsidP="00A005DF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sectPr w:rsidR="000D3541" w:rsidRPr="00AE00D6" w:rsidSect="00FD56B0">
      <w:pgSz w:w="11906" w:h="16838"/>
      <w:pgMar w:top="1134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6567F"/>
    <w:multiLevelType w:val="hybridMultilevel"/>
    <w:tmpl w:val="0156BEB6"/>
    <w:lvl w:ilvl="0" w:tplc="C6007D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83D32BD"/>
    <w:multiLevelType w:val="multilevel"/>
    <w:tmpl w:val="8468EE5A"/>
    <w:lvl w:ilvl="0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  <w:b/>
        <w:i/>
      </w:rPr>
    </w:lvl>
    <w:lvl w:ilvl="1">
      <w:start w:val="1"/>
      <w:numFmt w:val="decimal"/>
      <w:isLgl/>
      <w:lvlText w:val="%1.%2."/>
      <w:lvlJc w:val="left"/>
      <w:pPr>
        <w:ind w:left="84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5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280" w:hanging="180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05DF"/>
    <w:rsid w:val="00003A91"/>
    <w:rsid w:val="000D3541"/>
    <w:rsid w:val="002525E7"/>
    <w:rsid w:val="00285044"/>
    <w:rsid w:val="0034220C"/>
    <w:rsid w:val="003E67FB"/>
    <w:rsid w:val="004C1CAF"/>
    <w:rsid w:val="004D4E4E"/>
    <w:rsid w:val="005E6FED"/>
    <w:rsid w:val="00725FD3"/>
    <w:rsid w:val="00953020"/>
    <w:rsid w:val="00985F90"/>
    <w:rsid w:val="00A005DF"/>
    <w:rsid w:val="00A0464C"/>
    <w:rsid w:val="00A92992"/>
    <w:rsid w:val="00AE00D6"/>
    <w:rsid w:val="00BF0545"/>
    <w:rsid w:val="00D560DA"/>
    <w:rsid w:val="00D97509"/>
    <w:rsid w:val="00E369F5"/>
    <w:rsid w:val="00E8353B"/>
    <w:rsid w:val="00EB017C"/>
    <w:rsid w:val="00FD56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05DF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îãëàâëåíèå 1"/>
    <w:basedOn w:val="Normal"/>
    <w:next w:val="Normal"/>
    <w:uiPriority w:val="99"/>
    <w:rsid w:val="00A005D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TOC1">
    <w:name w:val="toc 1"/>
    <w:basedOn w:val="Normal"/>
    <w:next w:val="Normal"/>
    <w:autoRedefine/>
    <w:uiPriority w:val="99"/>
    <w:semiHidden/>
    <w:rsid w:val="00A005D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A005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29</TotalTime>
  <Pages>1</Pages>
  <Words>125</Words>
  <Characters>718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Соболев </cp:lastModifiedBy>
  <cp:revision>4</cp:revision>
  <dcterms:created xsi:type="dcterms:W3CDTF">2024-12-10T09:42:00Z</dcterms:created>
  <dcterms:modified xsi:type="dcterms:W3CDTF">2024-12-16T13:43:00Z</dcterms:modified>
</cp:coreProperties>
</file>